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1E67" w14:textId="77777777" w:rsidR="00E07F56" w:rsidRPr="006B1B92" w:rsidRDefault="00E07F56" w:rsidP="00E07F56">
      <w:pPr>
        <w:jc w:val="center"/>
        <w:outlineLvl w:val="0"/>
        <w:rPr>
          <w:b/>
        </w:rPr>
      </w:pPr>
      <w:r w:rsidRPr="006B1B92">
        <w:rPr>
          <w:b/>
        </w:rPr>
        <w:t>Vnitřní řád a režim dne dítěte</w:t>
      </w:r>
    </w:p>
    <w:p w14:paraId="18061629" w14:textId="77777777" w:rsidR="00E07F56" w:rsidRPr="006B1B92" w:rsidRDefault="00E07F56" w:rsidP="00E07F56">
      <w:pPr>
        <w:jc w:val="center"/>
        <w:outlineLvl w:val="0"/>
      </w:pPr>
      <w:r w:rsidRPr="006B1B92">
        <w:t>v doprovodu zákonného zástupce</w:t>
      </w:r>
      <w:r w:rsidR="006944FB" w:rsidRPr="006B1B92">
        <w:t xml:space="preserve"> – DL Křetín</w:t>
      </w:r>
    </w:p>
    <w:p w14:paraId="3C8CD3F9" w14:textId="77777777" w:rsidR="00713F98" w:rsidRPr="00BA6708" w:rsidRDefault="00713F98" w:rsidP="00713F98">
      <w:r w:rsidRPr="00BA6708">
        <w:t>Příjem do Dětské léčebny</w:t>
      </w:r>
    </w:p>
    <w:p w14:paraId="01ACD053" w14:textId="77777777" w:rsidR="00713F98" w:rsidRPr="00D90AE3" w:rsidRDefault="00713F98" w:rsidP="00713F98">
      <w:pPr>
        <w:jc w:val="both"/>
      </w:pPr>
      <w:r w:rsidRPr="00D90AE3">
        <w:t>V den nástupu do DL budete ubytováni, obdržíte klíče od pokoje, od ubytovny Sýpka a od hlavní budovy. Dozvíte se základní informace týkající se ubytování a stravování.</w:t>
      </w:r>
    </w:p>
    <w:p w14:paraId="5DC0C3F6" w14:textId="77777777" w:rsidR="00713F98" w:rsidRDefault="00713F98" w:rsidP="00713F98">
      <w:r w:rsidRPr="00BA6708">
        <w:t>Druhý den po nástupu:</w:t>
      </w:r>
    </w:p>
    <w:p w14:paraId="472A9CF8" w14:textId="77777777" w:rsidR="00713F98" w:rsidRPr="00BA6708" w:rsidRDefault="00713F98" w:rsidP="00713F98">
      <w:r w:rsidRPr="00E744EE">
        <w:t>9,45 hod</w:t>
      </w:r>
      <w:r w:rsidRPr="00E744EE">
        <w:tab/>
        <w:t>ukázka místností rehabilitace – sauna, mořská koupel, vířivka ….</w:t>
      </w:r>
    </w:p>
    <w:p w14:paraId="48D4B674" w14:textId="77777777" w:rsidR="00713F98" w:rsidRPr="00D90AE3" w:rsidRDefault="00713F98" w:rsidP="00713F98">
      <w:pPr>
        <w:ind w:left="1410" w:hanging="1410"/>
      </w:pPr>
      <w:r w:rsidRPr="00D90AE3">
        <w:t>10,00 hod</w:t>
      </w:r>
      <w:r w:rsidRPr="00D90AE3">
        <w:tab/>
        <w:t>informační beseda se staniční sestrou, budete podrobně informováni o průběhu vašeho pobytu v</w:t>
      </w:r>
      <w:r>
        <w:t> </w:t>
      </w:r>
      <w:r w:rsidRPr="00D90AE3">
        <w:t>DL</w:t>
      </w:r>
    </w:p>
    <w:p w14:paraId="23684A3F" w14:textId="77777777" w:rsidR="00713F98" w:rsidRPr="00D90AE3" w:rsidRDefault="00713F98" w:rsidP="00713F98">
      <w:pPr>
        <w:ind w:left="1410" w:hanging="1410"/>
      </w:pPr>
      <w:r w:rsidRPr="00D90AE3">
        <w:t>10.30 hod</w:t>
      </w:r>
      <w:r w:rsidRPr="00D90AE3">
        <w:tab/>
        <w:t xml:space="preserve">beseda s vychovatelkou, obdržíte veškeré informace týkající se zábavného programu v DL pro děti a doprovod </w:t>
      </w:r>
    </w:p>
    <w:p w14:paraId="72F51F03" w14:textId="77777777" w:rsidR="00713F98" w:rsidRPr="00D90AE3" w:rsidRDefault="00713F98" w:rsidP="00713F98">
      <w:pPr>
        <w:ind w:left="1410" w:hanging="1410"/>
      </w:pPr>
      <w:r w:rsidRPr="00D90AE3">
        <w:t>10,40 hod</w:t>
      </w:r>
      <w:r w:rsidRPr="00D90AE3">
        <w:tab/>
        <w:t>informační beseda s nutriční terapeutkou</w:t>
      </w:r>
      <w:r w:rsidR="000401FA">
        <w:t xml:space="preserve"> a s</w:t>
      </w:r>
      <w:r w:rsidRPr="00D90AE3">
        <w:t xml:space="preserve"> </w:t>
      </w:r>
      <w:r>
        <w:t>provozním kuchyně</w:t>
      </w:r>
    </w:p>
    <w:p w14:paraId="40B3A4E9" w14:textId="77777777" w:rsidR="00713F98" w:rsidRPr="00D90AE3" w:rsidRDefault="00713F98" w:rsidP="00713F98">
      <w:pPr>
        <w:ind w:left="1410" w:hanging="1410"/>
      </w:pPr>
      <w:r w:rsidRPr="00D90AE3">
        <w:t>11,00 hod</w:t>
      </w:r>
      <w:r w:rsidRPr="00D90AE3">
        <w:tab/>
        <w:t>beseda s fyzioterapeutkou, obdržíte veškeré informace týkající rehabilitačních procedur</w:t>
      </w:r>
    </w:p>
    <w:p w14:paraId="46CA4AFF" w14:textId="77777777" w:rsidR="00713F98" w:rsidRPr="00BA6708" w:rsidRDefault="00713F98" w:rsidP="00713F98">
      <w:r w:rsidRPr="00BA6708">
        <w:t>Režim stravování</w:t>
      </w:r>
    </w:p>
    <w:p w14:paraId="59ABF5FF" w14:textId="77777777" w:rsidR="00713F98" w:rsidRPr="00D90AE3" w:rsidRDefault="00713F98" w:rsidP="00713F98">
      <w:r w:rsidRPr="00D90AE3">
        <w:t>7.00 - 8.00</w:t>
      </w:r>
      <w:r w:rsidRPr="00D90AE3">
        <w:tab/>
      </w:r>
      <w:r w:rsidRPr="00D90AE3">
        <w:tab/>
        <w:t>snídaně</w:t>
      </w:r>
    </w:p>
    <w:p w14:paraId="35091DEA" w14:textId="77777777" w:rsidR="00713F98" w:rsidRPr="00D90AE3" w:rsidRDefault="00713F98" w:rsidP="00713F98">
      <w:r w:rsidRPr="00D90AE3">
        <w:t>9.30 - 10.00</w:t>
      </w:r>
      <w:r w:rsidRPr="00D90AE3">
        <w:tab/>
      </w:r>
      <w:r w:rsidRPr="00D90AE3">
        <w:tab/>
        <w:t>svačina</w:t>
      </w:r>
    </w:p>
    <w:p w14:paraId="39CD7186" w14:textId="77777777" w:rsidR="00713F98" w:rsidRPr="00D90AE3" w:rsidRDefault="00713F98" w:rsidP="00713F98">
      <w:r w:rsidRPr="00D90AE3">
        <w:t>11.30 - 12.30</w:t>
      </w:r>
      <w:r w:rsidRPr="00D90AE3">
        <w:tab/>
      </w:r>
      <w:r w:rsidRPr="00D90AE3">
        <w:tab/>
        <w:t>oběd</w:t>
      </w:r>
    </w:p>
    <w:p w14:paraId="19890184" w14:textId="77777777" w:rsidR="00713F98" w:rsidRPr="00D90AE3" w:rsidRDefault="00713F98" w:rsidP="00713F98">
      <w:r w:rsidRPr="00D90AE3">
        <w:t>14.30 - 15.00</w:t>
      </w:r>
      <w:r w:rsidRPr="00D90AE3">
        <w:tab/>
      </w:r>
      <w:r w:rsidRPr="00D90AE3">
        <w:tab/>
        <w:t>svačina</w:t>
      </w:r>
    </w:p>
    <w:p w14:paraId="380BE4A5" w14:textId="77777777" w:rsidR="00713F98" w:rsidRPr="00D90AE3" w:rsidRDefault="00713F98" w:rsidP="00713F98">
      <w:r w:rsidRPr="00D90AE3">
        <w:t>17.15 - 17.45</w:t>
      </w:r>
      <w:r w:rsidRPr="00D90AE3">
        <w:tab/>
      </w:r>
      <w:r w:rsidRPr="00D90AE3">
        <w:tab/>
        <w:t>večeře (současně obdržíte druhou večeři)</w:t>
      </w:r>
    </w:p>
    <w:p w14:paraId="3B4F508E" w14:textId="77777777" w:rsidR="00713F98" w:rsidRPr="00D90AE3" w:rsidRDefault="00713F98" w:rsidP="00713F98">
      <w:pPr>
        <w:numPr>
          <w:ilvl w:val="0"/>
          <w:numId w:val="5"/>
        </w:numPr>
        <w:suppressAutoHyphens w:val="0"/>
        <w:jc w:val="both"/>
      </w:pPr>
      <w:r w:rsidRPr="00D90AE3">
        <w:t>Prosíme, dodržujte uvedený rozpis jednotlivých jídel.</w:t>
      </w:r>
    </w:p>
    <w:p w14:paraId="6CD21D6B" w14:textId="77777777" w:rsidR="00713F98" w:rsidRPr="00D90AE3" w:rsidRDefault="00713F98" w:rsidP="00713F98">
      <w:pPr>
        <w:numPr>
          <w:ilvl w:val="0"/>
          <w:numId w:val="5"/>
        </w:numPr>
        <w:suppressAutoHyphens w:val="0"/>
        <w:jc w:val="both"/>
      </w:pPr>
      <w:r w:rsidRPr="00D90AE3">
        <w:t>Jídelna pro doprovod dětí je umístěna v suterénu hlavní budovy.</w:t>
      </w:r>
    </w:p>
    <w:p w14:paraId="53BF76CC" w14:textId="77777777" w:rsidR="00713F98" w:rsidRPr="00D90AE3" w:rsidRDefault="00713F98" w:rsidP="00713F98">
      <w:pPr>
        <w:numPr>
          <w:ilvl w:val="0"/>
          <w:numId w:val="5"/>
        </w:numPr>
        <w:suppressAutoHyphens w:val="0"/>
        <w:jc w:val="both"/>
      </w:pPr>
      <w:r w:rsidRPr="00D90AE3">
        <w:t>Neodnášejte nádobí na ubytovnu, v případě nemoci dítěte vám bude strava vydána do jídelního nosiče.</w:t>
      </w:r>
    </w:p>
    <w:p w14:paraId="733D63B9" w14:textId="77777777" w:rsidR="00713F98" w:rsidRPr="00D90AE3" w:rsidRDefault="00713F98" w:rsidP="00713F98">
      <w:pPr>
        <w:numPr>
          <w:ilvl w:val="0"/>
          <w:numId w:val="5"/>
        </w:numPr>
        <w:suppressAutoHyphens w:val="0"/>
        <w:jc w:val="both"/>
      </w:pPr>
      <w:r w:rsidRPr="00D90AE3">
        <w:t>Pokud vaše dítě chodí do školky, dopolední svačina a oběd probíhají pod dohledem paní učitelky. Oběd probíhá v jídelně pro děti v 1. patře léčebny. Neodvádějte proto děti do jídelny pro doprovod. Stravování patří do náplně předškolní výchovy a z kapacitních důvodů stravování v jídelně pro doprovod není možné, jelikož se jedná i o jídelnu zaměstnanců.</w:t>
      </w:r>
    </w:p>
    <w:p w14:paraId="15279477" w14:textId="77777777" w:rsidR="00713F98" w:rsidRPr="00D90AE3" w:rsidRDefault="00713F98" w:rsidP="00713F98">
      <w:pPr>
        <w:numPr>
          <w:ilvl w:val="0"/>
          <w:numId w:val="5"/>
        </w:numPr>
        <w:suppressAutoHyphens w:val="0"/>
        <w:jc w:val="both"/>
      </w:pPr>
      <w:r w:rsidRPr="00D90AE3">
        <w:t>Pokud budete vyžadovat nějakou změnu, je možné se domluvit s vedoucím stravování, nebo přímo v kuchyni.</w:t>
      </w:r>
    </w:p>
    <w:p w14:paraId="2A774E35" w14:textId="77777777" w:rsidR="00713F98" w:rsidRDefault="00713F98" w:rsidP="00713F98">
      <w:pPr>
        <w:numPr>
          <w:ilvl w:val="0"/>
          <w:numId w:val="5"/>
        </w:numPr>
        <w:suppressAutoHyphens w:val="0"/>
        <w:jc w:val="both"/>
      </w:pPr>
      <w:r w:rsidRPr="00D90AE3">
        <w:t>Pokud za vámi přijede návštěva, je třeba</w:t>
      </w:r>
      <w:r>
        <w:t xml:space="preserve"> nahlásit stravu den předem v přijímací kanceláři</w:t>
      </w:r>
      <w:r w:rsidRPr="00D90AE3">
        <w:t>, před víkendem nejpozději v pátek do 8.00 hod</w:t>
      </w:r>
      <w:r w:rsidR="000401FA">
        <w:t xml:space="preserve"> – je upravováno dle epidemiologické situace</w:t>
      </w:r>
    </w:p>
    <w:p w14:paraId="3E000AD7" w14:textId="77777777" w:rsidR="00713F98" w:rsidRDefault="00713F98" w:rsidP="00713F98"/>
    <w:p w14:paraId="22ACADCD" w14:textId="77777777" w:rsidR="00713F98" w:rsidRPr="00BA6708" w:rsidRDefault="00713F98" w:rsidP="00713F98">
      <w:r w:rsidRPr="00BA6708">
        <w:t>Informace k ubytování</w:t>
      </w:r>
    </w:p>
    <w:p w14:paraId="55946731" w14:textId="77777777" w:rsidR="00713F98" w:rsidRPr="00D90AE3" w:rsidRDefault="00713F98" w:rsidP="00713F98">
      <w:pPr>
        <w:numPr>
          <w:ilvl w:val="0"/>
          <w:numId w:val="6"/>
        </w:numPr>
        <w:suppressAutoHyphens w:val="0"/>
        <w:jc w:val="both"/>
      </w:pPr>
      <w:r w:rsidRPr="00D90AE3">
        <w:t>Úklid na pokojích probíhá 3x týdně (Po, St, Pá) od 8.00 – 9.00 hod za vaší přítomnosti. Jestliže budete úklid vyžadovat i v ostatní dny (Út a Čt)</w:t>
      </w:r>
      <w:r w:rsidR="000401FA">
        <w:t>, domluvíte se s paní uklízečkou</w:t>
      </w:r>
      <w:r w:rsidRPr="00D90AE3">
        <w:t>. Pokud úklid nepožadujete, stačí dát odpadkový koš za dveře.</w:t>
      </w:r>
    </w:p>
    <w:p w14:paraId="1132B61A" w14:textId="77777777" w:rsidR="000614C0" w:rsidRPr="009D520B" w:rsidRDefault="000614C0" w:rsidP="000614C0">
      <w:pPr>
        <w:numPr>
          <w:ilvl w:val="0"/>
          <w:numId w:val="6"/>
        </w:numPr>
        <w:suppressAutoHyphens w:val="0"/>
        <w:jc w:val="both"/>
      </w:pPr>
      <w:r w:rsidRPr="009D520B">
        <w:t>Na ubytovně i v hlavní budově je k dispozici pračka a sušička, fungují na čip, který si necháte nabít v přijímací kanceláři na Vámi zvolený počet cyklů. Zaplatíte na konci pobytu v přijímací kanceláři dle spotřebovaných cyklů.</w:t>
      </w:r>
    </w:p>
    <w:p w14:paraId="0A261EB4" w14:textId="77777777" w:rsidR="00713F98" w:rsidRPr="00E744EE" w:rsidRDefault="00713F98" w:rsidP="00713F98">
      <w:pPr>
        <w:numPr>
          <w:ilvl w:val="0"/>
          <w:numId w:val="6"/>
        </w:numPr>
        <w:suppressAutoHyphens w:val="0"/>
        <w:jc w:val="both"/>
      </w:pPr>
      <w:r w:rsidRPr="00E744EE">
        <w:t>Pokud budete vyžadovat výměnu ložního prádla, je možno v hlavní budově v dopoledních hodinách formou výměny. Pokud se vaše dítě pomočuje, vyžádejte si v hl. budově gumovku pod prostěradlo (máte k dispozici v plastovém boxu)</w:t>
      </w:r>
    </w:p>
    <w:p w14:paraId="73749902" w14:textId="77777777" w:rsidR="00713F98" w:rsidRPr="00D90AE3" w:rsidRDefault="00713F98" w:rsidP="00713F98">
      <w:pPr>
        <w:numPr>
          <w:ilvl w:val="0"/>
          <w:numId w:val="6"/>
        </w:numPr>
        <w:suppressAutoHyphens w:val="0"/>
        <w:jc w:val="both"/>
      </w:pPr>
      <w:r w:rsidRPr="00D90AE3">
        <w:t>Na ubytovně je k dispozici místní telefon, čísla linek jsou vypsaná. Pokud bude mít vaše dítě zdravotní problém, volejte ordinaci – linka 21 nebo telefon sester 737 621 059.</w:t>
      </w:r>
    </w:p>
    <w:p w14:paraId="5B1ED5B7" w14:textId="77777777" w:rsidR="00713F98" w:rsidRPr="00D90AE3" w:rsidRDefault="00713F98" w:rsidP="00713F98">
      <w:pPr>
        <w:numPr>
          <w:ilvl w:val="0"/>
          <w:numId w:val="6"/>
        </w:numPr>
        <w:suppressAutoHyphens w:val="0"/>
        <w:jc w:val="both"/>
      </w:pPr>
      <w:r w:rsidRPr="00D90AE3">
        <w:t xml:space="preserve">V celém areálu jsou k dispozici hračky či knihy pro děti. Prosíme, chovejte se k nim slušně a vracejte je vždy zpět na svá místa, aby mohly sloužit i ostatním dětem. </w:t>
      </w:r>
    </w:p>
    <w:p w14:paraId="48F9AE36" w14:textId="77777777" w:rsidR="00713F98" w:rsidRPr="00D90AE3" w:rsidRDefault="00713F98" w:rsidP="00713F98">
      <w:pPr>
        <w:numPr>
          <w:ilvl w:val="0"/>
          <w:numId w:val="6"/>
        </w:numPr>
        <w:suppressAutoHyphens w:val="0"/>
        <w:jc w:val="both"/>
      </w:pPr>
      <w:r w:rsidRPr="00D90AE3">
        <w:lastRenderedPageBreak/>
        <w:t>Prosíme, přezouvejte se jak na pavilonu Sýpka, tak v budově léčebny (zde můžete použít návleky na obuv)</w:t>
      </w:r>
    </w:p>
    <w:p w14:paraId="154891CD" w14:textId="77777777" w:rsidR="000614C0" w:rsidRPr="00292711" w:rsidRDefault="000614C0" w:rsidP="000614C0">
      <w:pPr>
        <w:numPr>
          <w:ilvl w:val="0"/>
          <w:numId w:val="6"/>
        </w:numPr>
        <w:suppressAutoHyphens w:val="0"/>
        <w:jc w:val="both"/>
      </w:pPr>
      <w:r w:rsidRPr="00292711">
        <w:t xml:space="preserve">Prosíme, dodržujte večerní klid na ubytovně od 20 hod, po 21.00 hod již dodržujte noční </w:t>
      </w:r>
      <w:proofErr w:type="gramStart"/>
      <w:r w:rsidRPr="00292711">
        <w:t>klid  (</w:t>
      </w:r>
      <w:proofErr w:type="gramEnd"/>
      <w:r w:rsidRPr="00292711">
        <w:t>menší děti již spí), probíhají namátkové kontroly.</w:t>
      </w:r>
    </w:p>
    <w:p w14:paraId="1C0E1BCC" w14:textId="77777777" w:rsidR="000614C0" w:rsidRPr="00292711" w:rsidRDefault="000614C0" w:rsidP="000614C0">
      <w:pPr>
        <w:numPr>
          <w:ilvl w:val="0"/>
          <w:numId w:val="6"/>
        </w:numPr>
        <w:suppressAutoHyphens w:val="0"/>
        <w:jc w:val="both"/>
      </w:pPr>
      <w:r w:rsidRPr="00292711">
        <w:t xml:space="preserve">Ve společenské místnosti se chovejte ohleduplně, zejména v oblasti hluku a úklidu společných prostor (mytí </w:t>
      </w:r>
      <w:proofErr w:type="gramStart"/>
      <w:r w:rsidRPr="00292711">
        <w:t>nádobí,</w:t>
      </w:r>
      <w:proofErr w:type="gramEnd"/>
      <w:r w:rsidRPr="00292711">
        <w:t xml:space="preserve"> atd.) – udržujte pořádek. Elektroniku používejte převážně se sluchátky, abyste nerušily ostatní spolubydlící. Vzájemně se domlouvejte na televizních programech, primárně využívejte televizi na pokoji.</w:t>
      </w:r>
    </w:p>
    <w:p w14:paraId="03DC8434" w14:textId="77777777" w:rsidR="00713F98" w:rsidRPr="00D90AE3" w:rsidRDefault="00713F98" w:rsidP="00713F98">
      <w:pPr>
        <w:numPr>
          <w:ilvl w:val="0"/>
          <w:numId w:val="6"/>
        </w:numPr>
        <w:suppressAutoHyphens w:val="0"/>
        <w:jc w:val="both"/>
      </w:pPr>
      <w:r w:rsidRPr="00292711">
        <w:t xml:space="preserve">V celém areálu Dětské léčebny, i v prostorách parku platí </w:t>
      </w:r>
      <w:r w:rsidRPr="00292711">
        <w:rPr>
          <w:b/>
        </w:rPr>
        <w:t>zákaz</w:t>
      </w:r>
      <w:r w:rsidRPr="00D90AE3">
        <w:rPr>
          <w:b/>
        </w:rPr>
        <w:t xml:space="preserve"> kouření</w:t>
      </w:r>
      <w:r w:rsidRPr="00D90AE3">
        <w:t>! Žádáme o dodržování – jsou zde hospitalizovány děti a je nutné jim jít příkladem.</w:t>
      </w:r>
      <w:r>
        <w:t xml:space="preserve"> Taktéž platí </w:t>
      </w:r>
      <w:r w:rsidRPr="008E6C66">
        <w:rPr>
          <w:b/>
        </w:rPr>
        <w:t xml:space="preserve">zákaz požívání návykových látek a alkoholických nápojů </w:t>
      </w:r>
      <w:r>
        <w:t>ve veškerých prostorách léčebny.</w:t>
      </w:r>
    </w:p>
    <w:p w14:paraId="3DC862DB" w14:textId="77777777" w:rsidR="00713F98" w:rsidRPr="008E6C66" w:rsidRDefault="00713F98" w:rsidP="00713F98">
      <w:r>
        <w:t>Informace k léčebnému řádu</w:t>
      </w:r>
    </w:p>
    <w:p w14:paraId="4B854C97" w14:textId="77777777" w:rsidR="00713F98" w:rsidRPr="00D90AE3" w:rsidRDefault="00713F98" w:rsidP="00302C2A">
      <w:pPr>
        <w:numPr>
          <w:ilvl w:val="0"/>
          <w:numId w:val="7"/>
        </w:numPr>
        <w:suppressAutoHyphens w:val="0"/>
        <w:jc w:val="both"/>
      </w:pPr>
      <w:r w:rsidRPr="00D90AE3">
        <w:t>Léčebný režim je soubor opatření a postupů, které podporují léčbu a minimalizují možná rizika. Léčebný režim je nedílnou součástí individuálního léčebného postupu (§ 3 zákona 372/2011). Povinnost dodržovat léčebný režim je dána § 41 zákona 372/2011 „O zdravotních službách a podmínkách jeho dodržování“.</w:t>
      </w:r>
    </w:p>
    <w:p w14:paraId="53D81F4F" w14:textId="389C101F" w:rsidR="00B94C83" w:rsidRPr="00A6233B" w:rsidRDefault="00713F98" w:rsidP="00302C2A">
      <w:pPr>
        <w:ind w:left="708"/>
        <w:jc w:val="both"/>
        <w:rPr>
          <w:b/>
        </w:rPr>
      </w:pPr>
      <w:r w:rsidRPr="00D90AE3">
        <w:t xml:space="preserve">Léčebný režim vždy stanoví váš ošetřující lékař. Vzhledem k tomu, že léčebna odpovídá za zdárný průběh léčby, jste povinni léčebný režim dodržovat v plném rozsahu, pokud tomu nebrání zvláštní okolnosti. </w:t>
      </w:r>
      <w:r w:rsidRPr="00D90AE3">
        <w:rPr>
          <w:b/>
        </w:rPr>
        <w:t>Není tedy možné bezdůvodně zkracovat léčebné pobyty.</w:t>
      </w:r>
      <w:r w:rsidR="00B94C83">
        <w:rPr>
          <w:b/>
        </w:rPr>
        <w:t xml:space="preserve"> </w:t>
      </w:r>
      <w:r w:rsidR="00B94C83" w:rsidRPr="0075253C">
        <w:rPr>
          <w:b/>
        </w:rPr>
        <w:t xml:space="preserve">Pokud bude pobyt na vaši žádost ukončen předčasně, bude vám účtován STORNO POPLATEK ve výši </w:t>
      </w:r>
      <w:r w:rsidR="00292711">
        <w:rPr>
          <w:b/>
        </w:rPr>
        <w:t>8</w:t>
      </w:r>
      <w:r w:rsidR="00B94C83" w:rsidRPr="0075253C">
        <w:rPr>
          <w:b/>
        </w:rPr>
        <w:t xml:space="preserve">00 Kč/ den na </w:t>
      </w:r>
      <w:r w:rsidR="009D520B">
        <w:rPr>
          <w:b/>
        </w:rPr>
        <w:t xml:space="preserve">každé </w:t>
      </w:r>
      <w:r w:rsidR="00B94C83" w:rsidRPr="0075253C">
        <w:rPr>
          <w:b/>
        </w:rPr>
        <w:t>dítě</w:t>
      </w:r>
      <w:r w:rsidR="009D520B">
        <w:rPr>
          <w:b/>
        </w:rPr>
        <w:t xml:space="preserve"> i doprovod</w:t>
      </w:r>
      <w:r w:rsidR="00B94C83" w:rsidRPr="0075253C">
        <w:rPr>
          <w:b/>
        </w:rPr>
        <w:t>. Výjimkou jsou zdravotní důvody dítěte (ne doprovodu) - rozhoduje lékař a vážné rodinné důvody (např. úmrtí v rodině)</w:t>
      </w:r>
    </w:p>
    <w:p w14:paraId="25360D77" w14:textId="77777777" w:rsidR="00713F98" w:rsidRPr="00713F98" w:rsidRDefault="00713F98" w:rsidP="00713F98">
      <w:pPr>
        <w:pStyle w:val="Odstavecseseznamem"/>
        <w:numPr>
          <w:ilvl w:val="0"/>
          <w:numId w:val="7"/>
        </w:numPr>
        <w:spacing w:after="0"/>
        <w:jc w:val="both"/>
        <w:rPr>
          <w:rFonts w:ascii="Times New Roman" w:hAnsi="Times New Roman"/>
          <w:b/>
          <w:sz w:val="24"/>
          <w:szCs w:val="24"/>
        </w:rPr>
      </w:pPr>
      <w:r w:rsidRPr="00713F98">
        <w:rPr>
          <w:rFonts w:ascii="Times New Roman" w:hAnsi="Times New Roman"/>
          <w:b/>
          <w:sz w:val="24"/>
          <w:szCs w:val="24"/>
        </w:rPr>
        <w:t>Odpovědnost za dítě:</w:t>
      </w:r>
    </w:p>
    <w:p w14:paraId="25AF5A0F" w14:textId="77777777" w:rsidR="00713F98" w:rsidRPr="00713F98" w:rsidRDefault="00713F98" w:rsidP="00713F98">
      <w:pPr>
        <w:pStyle w:val="Bezmezer"/>
        <w:ind w:left="708"/>
        <w:jc w:val="both"/>
        <w:rPr>
          <w:rFonts w:ascii="Times New Roman" w:hAnsi="Times New Roman"/>
          <w:sz w:val="24"/>
          <w:szCs w:val="24"/>
        </w:rPr>
      </w:pPr>
      <w:r w:rsidRPr="00713F98">
        <w:rPr>
          <w:rFonts w:ascii="Times New Roman" w:hAnsi="Times New Roman"/>
          <w:sz w:val="24"/>
          <w:szCs w:val="24"/>
        </w:rPr>
        <w:t xml:space="preserve">Beru na vědomí, že po celou dobu pobytu nezletilého dítěte v zdravotnickém zařízení Jihomoravské dětské léčebny, </w:t>
      </w:r>
      <w:proofErr w:type="spellStart"/>
      <w:proofErr w:type="gramStart"/>
      <w:r w:rsidRPr="00713F98">
        <w:rPr>
          <w:rFonts w:ascii="Times New Roman" w:hAnsi="Times New Roman"/>
          <w:sz w:val="24"/>
          <w:szCs w:val="24"/>
        </w:rPr>
        <w:t>p.o.,s</w:t>
      </w:r>
      <w:proofErr w:type="spellEnd"/>
      <w:proofErr w:type="gramEnd"/>
      <w:r w:rsidRPr="00713F98">
        <w:rPr>
          <w:rFonts w:ascii="Times New Roman" w:hAnsi="Times New Roman"/>
          <w:sz w:val="24"/>
          <w:szCs w:val="24"/>
        </w:rPr>
        <w:t> </w:t>
      </w:r>
      <w:r w:rsidR="000401FA" w:rsidRPr="00713F98">
        <w:rPr>
          <w:rFonts w:ascii="Times New Roman" w:hAnsi="Times New Roman"/>
          <w:sz w:val="24"/>
          <w:szCs w:val="24"/>
        </w:rPr>
        <w:t>výjimkou</w:t>
      </w:r>
      <w:r w:rsidRPr="00713F98">
        <w:rPr>
          <w:rFonts w:ascii="Times New Roman" w:hAnsi="Times New Roman"/>
          <w:sz w:val="24"/>
          <w:szCs w:val="24"/>
        </w:rPr>
        <w:t xml:space="preserve"> doby, kdy je dítěti poskytována zdravotní péče, je nezletilé dítě v mojí péči, mám za něj plnou odpovědnost a vykonávám nad ním náležitý dohled. Za tuto péči je považováno plnění veškerých povinností matkou, tak jak tyto povinnosti běžně plní jako zákonný zástupce, tj. zejména péče o hygienu dítěte, oblékání, podávání stravy, ukládání ke spánku a odpočinku, zodpovědnost za bezpečnost dítěte. Doprovod zodpovídá za bezpečné uložení dítěte ke spánku, a pokud je dítě uloženo v postýlce, zodpovídá za uzavření postýlky. Doprovází dítě při poskytování zdravotní péče a dále při vycházkách mimo prostory léčebny. Po dobu poskytování zdravotní péče je za dítě odpovědné zdravotnické zařízení Jihomoravských dětských léčeben. Za dobu poskytování zdravotní péče je považována pouze ta doba, kdy léčebna přebírá a poskytuje zdravotní péči na základě pokynů lékařů léčeben – rehabilitační péče, vodoléčebné procedury</w:t>
      </w:r>
    </w:p>
    <w:p w14:paraId="531EC465" w14:textId="77777777" w:rsidR="00713F98" w:rsidRPr="00713F98" w:rsidRDefault="00713F98" w:rsidP="00713F98">
      <w:pPr>
        <w:pStyle w:val="Bezmezer"/>
        <w:numPr>
          <w:ilvl w:val="0"/>
          <w:numId w:val="7"/>
        </w:numPr>
        <w:jc w:val="both"/>
        <w:rPr>
          <w:rFonts w:ascii="Times New Roman" w:hAnsi="Times New Roman"/>
          <w:b/>
          <w:sz w:val="24"/>
          <w:szCs w:val="24"/>
        </w:rPr>
      </w:pPr>
      <w:r w:rsidRPr="00713F98">
        <w:rPr>
          <w:rFonts w:ascii="Times New Roman" w:hAnsi="Times New Roman"/>
          <w:b/>
          <w:sz w:val="24"/>
          <w:szCs w:val="24"/>
        </w:rPr>
        <w:t>Podávání léků:</w:t>
      </w:r>
    </w:p>
    <w:p w14:paraId="5E613373" w14:textId="77777777" w:rsidR="00713F98" w:rsidRPr="00713F98" w:rsidRDefault="00713F98" w:rsidP="00713F98">
      <w:pPr>
        <w:pStyle w:val="Bezmezer"/>
        <w:ind w:left="708"/>
        <w:jc w:val="both"/>
        <w:rPr>
          <w:rFonts w:ascii="Times New Roman" w:hAnsi="Times New Roman"/>
          <w:sz w:val="24"/>
          <w:szCs w:val="24"/>
        </w:rPr>
      </w:pPr>
      <w:r w:rsidRPr="00713F98">
        <w:rPr>
          <w:rFonts w:ascii="Times New Roman" w:hAnsi="Times New Roman"/>
          <w:sz w:val="24"/>
          <w:szCs w:val="24"/>
        </w:rPr>
        <w:t xml:space="preserve">Jelikož je dítě hospitalizováno ve zdravotnickém zařízení, léky dítěti podává zdravotnický personál. Pokud ve výjimečných případech podává dítěti léky doprovod, je nutné řídit se těmito pokyny. Doprovod podává dítěti léky dle medikačního listu, který obdrží od lékaře vždy při příjmu </w:t>
      </w:r>
      <w:proofErr w:type="gramStart"/>
      <w:r w:rsidRPr="00713F98">
        <w:rPr>
          <w:rFonts w:ascii="Times New Roman" w:hAnsi="Times New Roman"/>
          <w:sz w:val="24"/>
          <w:szCs w:val="24"/>
        </w:rPr>
        <w:t>a  dále</w:t>
      </w:r>
      <w:proofErr w:type="gramEnd"/>
      <w:r w:rsidRPr="00713F98">
        <w:rPr>
          <w:rFonts w:ascii="Times New Roman" w:hAnsi="Times New Roman"/>
          <w:sz w:val="24"/>
          <w:szCs w:val="24"/>
        </w:rPr>
        <w:t xml:space="preserve"> každý týden. Do tohoto medikačního záznamu odškrtává léky tak, jak je dítěti podal. Pokud některý lék dítěti nepodal, zakroužkuje tento nepodaný lék s odůvodněním, proč nebyl podán. Při každé kontrole lékařem předkládá tento medikační list, aby lékař mohl provézt změny v ordinaci léčiv a zkontrolovat správnost užívání léčiv. Medikační list vždy po týdnu odevzdá a od lékaře obdrží nový výtisk s ordinacemi léčiv. Doprovod musí dodržovat uložení léčiv mimo dosah dětí, nebo dle poučení o uložení léčiv v lednici.</w:t>
      </w:r>
    </w:p>
    <w:p w14:paraId="51FFBE09" w14:textId="77777777" w:rsidR="00713F98" w:rsidRPr="00713F98" w:rsidRDefault="00713F98" w:rsidP="00713F98">
      <w:pPr>
        <w:pStyle w:val="Bezmezer"/>
        <w:numPr>
          <w:ilvl w:val="0"/>
          <w:numId w:val="7"/>
        </w:numPr>
        <w:jc w:val="both"/>
        <w:rPr>
          <w:rFonts w:ascii="Times New Roman" w:hAnsi="Times New Roman"/>
          <w:b/>
          <w:sz w:val="24"/>
          <w:szCs w:val="24"/>
        </w:rPr>
      </w:pPr>
      <w:r w:rsidRPr="00713F98">
        <w:rPr>
          <w:rFonts w:ascii="Times New Roman" w:hAnsi="Times New Roman"/>
          <w:b/>
          <w:sz w:val="24"/>
          <w:szCs w:val="24"/>
        </w:rPr>
        <w:lastRenderedPageBreak/>
        <w:t>Odpovědnost za vybavení:</w:t>
      </w:r>
    </w:p>
    <w:p w14:paraId="5B2A3164" w14:textId="77777777" w:rsidR="00713F98" w:rsidRPr="00713F98" w:rsidRDefault="00713F98" w:rsidP="00713F98">
      <w:pPr>
        <w:pStyle w:val="Bezmezer"/>
        <w:ind w:left="708"/>
        <w:jc w:val="both"/>
        <w:rPr>
          <w:rFonts w:ascii="Times New Roman" w:hAnsi="Times New Roman"/>
          <w:sz w:val="24"/>
          <w:szCs w:val="24"/>
        </w:rPr>
      </w:pPr>
      <w:r w:rsidRPr="00713F98">
        <w:rPr>
          <w:rFonts w:ascii="Times New Roman" w:hAnsi="Times New Roman"/>
          <w:sz w:val="24"/>
          <w:szCs w:val="24"/>
        </w:rPr>
        <w:t>Doprovod nezletilého dítěte je ubytován společně s dítětem v zařízeném pokoji v prostorách léčebny. Po dobu pobytu zcela a úplně odpovídá za převzaté věci ve vlastnictví léčebny, které je povinen chránit před zničením či poškozením. Zodpovídá tímto za vzniklou škodu na těchto převzatých věcech v plném rozsahu a v případě, že léčebna zjistí, že na převzatých věcech byla způsobena škoda, doprovod je povinen škodu v plném rozsahu nahradit. Při ukončení pobytu doprovod předává svěřené věci v nepoškozeném stavu zdravotnickému pracovníkovi léčebny. Vlastní elektrospotřebiče není dovoleno užívat, pokud není předložena platná revizní zpráva těchto spotřebičů vydaná revizním technikem. V opačném případě zodpovídají za případně vzniklé škody zákonní zástupci dítěte. V případě zapůjčení klíčů od pokoje či vstupu do hlavní budovy je doprovod poučen o používání. Při poškození nebo ztrátě klíče je nutné zaplacení částky 200 Kč.</w:t>
      </w:r>
    </w:p>
    <w:p w14:paraId="7CB5A629" w14:textId="77777777" w:rsidR="00713F98" w:rsidRPr="00713F98" w:rsidRDefault="00713F98" w:rsidP="00713F98">
      <w:pPr>
        <w:pStyle w:val="Bezmezer"/>
        <w:numPr>
          <w:ilvl w:val="0"/>
          <w:numId w:val="7"/>
        </w:numPr>
        <w:jc w:val="both"/>
        <w:rPr>
          <w:rFonts w:ascii="Times New Roman" w:hAnsi="Times New Roman"/>
          <w:b/>
          <w:sz w:val="24"/>
          <w:szCs w:val="24"/>
        </w:rPr>
      </w:pPr>
      <w:r w:rsidRPr="00713F98">
        <w:rPr>
          <w:rFonts w:ascii="Times New Roman" w:hAnsi="Times New Roman"/>
          <w:b/>
          <w:sz w:val="24"/>
          <w:szCs w:val="24"/>
        </w:rPr>
        <w:t>Požární ochrana</w:t>
      </w:r>
    </w:p>
    <w:p w14:paraId="5FB4751E" w14:textId="5092159D" w:rsidR="00713F98" w:rsidRPr="00713F98" w:rsidRDefault="00713F98" w:rsidP="00713F98">
      <w:pPr>
        <w:pStyle w:val="Zkladntext"/>
        <w:ind w:left="709"/>
        <w:jc w:val="both"/>
        <w:rPr>
          <w:rFonts w:ascii="Times New Roman" w:hAnsi="Times New Roman"/>
          <w:sz w:val="24"/>
          <w:szCs w:val="24"/>
          <w:lang w:eastAsia="cs-CZ"/>
        </w:rPr>
      </w:pPr>
      <w:r w:rsidRPr="00713F98">
        <w:rPr>
          <w:rFonts w:ascii="Times New Roman" w:hAnsi="Times New Roman"/>
          <w:sz w:val="24"/>
          <w:szCs w:val="24"/>
          <w:lang w:eastAsia="cs-CZ"/>
        </w:rPr>
        <w:t>Pokud by v hlavní budově došlo k požáru, úniku pl</w:t>
      </w:r>
      <w:r w:rsidR="00C608DA">
        <w:rPr>
          <w:rFonts w:ascii="Times New Roman" w:hAnsi="Times New Roman"/>
          <w:sz w:val="24"/>
          <w:szCs w:val="24"/>
          <w:lang w:eastAsia="cs-CZ"/>
        </w:rPr>
        <w:t>y</w:t>
      </w:r>
      <w:r w:rsidRPr="00713F98">
        <w:rPr>
          <w:rFonts w:ascii="Times New Roman" w:hAnsi="Times New Roman"/>
          <w:sz w:val="24"/>
          <w:szCs w:val="24"/>
          <w:lang w:eastAsia="cs-CZ"/>
        </w:rPr>
        <w:t>nu nebo jiné nežádoucí události, je nutná evakuace. V budově bude vyhlášen pokyn – HOŘÍ a budete vyzváni k opuštění budovy.</w:t>
      </w:r>
    </w:p>
    <w:p w14:paraId="28FDF46A" w14:textId="77777777" w:rsidR="00713F98" w:rsidRPr="00713F98" w:rsidRDefault="00713F98" w:rsidP="00713F98">
      <w:pPr>
        <w:pStyle w:val="Zkladntext"/>
        <w:ind w:left="709"/>
        <w:jc w:val="both"/>
        <w:rPr>
          <w:rFonts w:ascii="Times New Roman" w:hAnsi="Times New Roman"/>
          <w:sz w:val="24"/>
          <w:szCs w:val="24"/>
          <w:lang w:eastAsia="cs-CZ"/>
        </w:rPr>
      </w:pPr>
      <w:r w:rsidRPr="00713F98">
        <w:rPr>
          <w:rFonts w:ascii="Times New Roman" w:hAnsi="Times New Roman"/>
          <w:sz w:val="24"/>
          <w:szCs w:val="24"/>
          <w:lang w:eastAsia="cs-CZ"/>
        </w:rPr>
        <w:t>Na podlaze v budově jsou vylepeny šipky, podle kterých se budete při evakuaci řídit a budete odcházet z budovy tímto směrem. Venku se shromáždíte na komunikaci vedle bazénu a přihlásíte se personálu, který bude kontrolovat všechny osoby, které se nacházely v budově.</w:t>
      </w:r>
    </w:p>
    <w:p w14:paraId="31964B4B" w14:textId="77777777" w:rsidR="00713F98" w:rsidRPr="00713F98" w:rsidRDefault="00713F98" w:rsidP="00713F98">
      <w:pPr>
        <w:pStyle w:val="Zkladntext"/>
        <w:ind w:left="709"/>
        <w:rPr>
          <w:rFonts w:ascii="Times New Roman" w:hAnsi="Times New Roman"/>
          <w:sz w:val="24"/>
          <w:szCs w:val="24"/>
          <w:lang w:eastAsia="cs-CZ"/>
        </w:rPr>
      </w:pPr>
      <w:r w:rsidRPr="00713F98">
        <w:rPr>
          <w:rFonts w:ascii="Times New Roman" w:hAnsi="Times New Roman"/>
          <w:sz w:val="24"/>
          <w:szCs w:val="24"/>
          <w:lang w:eastAsia="cs-CZ"/>
        </w:rPr>
        <w:t>Pokud by došlo k této události v budově „Sýpka“, budete také odcházet ve směru šipek a shromáždíte se na hřišti vlevo od ubytovny.</w:t>
      </w:r>
    </w:p>
    <w:p w14:paraId="6DD34C58" w14:textId="77777777" w:rsidR="00713F98" w:rsidRPr="00713F98" w:rsidRDefault="00713F98" w:rsidP="00713F98">
      <w:pPr>
        <w:pStyle w:val="Zkladntext"/>
        <w:ind w:left="709"/>
        <w:rPr>
          <w:rFonts w:ascii="Times New Roman" w:hAnsi="Times New Roman"/>
          <w:sz w:val="24"/>
          <w:szCs w:val="24"/>
          <w:lang w:eastAsia="cs-CZ"/>
        </w:rPr>
      </w:pPr>
      <w:r w:rsidRPr="00713F98">
        <w:rPr>
          <w:rFonts w:ascii="Times New Roman" w:hAnsi="Times New Roman"/>
          <w:sz w:val="24"/>
          <w:szCs w:val="24"/>
          <w:lang w:eastAsia="cs-CZ"/>
        </w:rPr>
        <w:t>Telefonní čísla jsou součástí požární poplachové směrnice, které jsou vyvěšeny na chodbách v hlavní budově i v budově „Sýpka“.</w:t>
      </w:r>
    </w:p>
    <w:p w14:paraId="5E24AC7A" w14:textId="77777777" w:rsidR="00713F98" w:rsidRPr="00E744EE" w:rsidRDefault="00713F98" w:rsidP="00713F98">
      <w:pPr>
        <w:numPr>
          <w:ilvl w:val="0"/>
          <w:numId w:val="7"/>
        </w:numPr>
        <w:suppressAutoHyphens w:val="0"/>
        <w:jc w:val="both"/>
      </w:pPr>
      <w:r w:rsidRPr="00E744EE">
        <w:t>Prosíme, o pravidelné sledování nástěnky před rehabilitací, kde jsou aktualizovány informace týkající se léčebných procedur.</w:t>
      </w:r>
    </w:p>
    <w:p w14:paraId="3FF99C5D" w14:textId="77777777" w:rsidR="00713F98" w:rsidRPr="00D90AE3" w:rsidRDefault="00713F98" w:rsidP="00713F98">
      <w:pPr>
        <w:numPr>
          <w:ilvl w:val="0"/>
          <w:numId w:val="7"/>
        </w:numPr>
        <w:suppressAutoHyphens w:val="0"/>
        <w:jc w:val="both"/>
      </w:pPr>
      <w:r w:rsidRPr="00E744EE">
        <w:t>Prosíme o dodržování stanovených časů procedur. Pokud přijdete na proceduru pozdě, může se stát, že bude zkrácena doba procedury z důvodu návaznosti dalších</w:t>
      </w:r>
      <w:r w:rsidRPr="00D90AE3">
        <w:t xml:space="preserve"> pacientů</w:t>
      </w:r>
    </w:p>
    <w:p w14:paraId="65F05FAB" w14:textId="77777777" w:rsidR="00713F98" w:rsidRPr="00D90AE3" w:rsidRDefault="00713F98" w:rsidP="00713F98">
      <w:pPr>
        <w:numPr>
          <w:ilvl w:val="0"/>
          <w:numId w:val="7"/>
        </w:numPr>
        <w:suppressAutoHyphens w:val="0"/>
        <w:jc w:val="both"/>
      </w:pPr>
      <w:r w:rsidRPr="00D90AE3">
        <w:t>Jestliže se na proceduru či lékařské vyšetření nemůžete dostavit, informujte o tom fyzioterapeuta, či staniční sestru</w:t>
      </w:r>
    </w:p>
    <w:p w14:paraId="519312B0" w14:textId="77777777" w:rsidR="00713F98" w:rsidRPr="00D90AE3" w:rsidRDefault="00713F98" w:rsidP="00713F98">
      <w:pPr>
        <w:numPr>
          <w:ilvl w:val="0"/>
          <w:numId w:val="7"/>
        </w:numPr>
        <w:suppressAutoHyphens w:val="0"/>
        <w:jc w:val="both"/>
      </w:pPr>
      <w:r w:rsidRPr="00D90AE3">
        <w:t>Na vodoléčbu budete potřebovat vlastní ručníky či osušky. Pro děti jsou vhodné župánky.</w:t>
      </w:r>
    </w:p>
    <w:p w14:paraId="1240D58A" w14:textId="77777777" w:rsidR="00713F98" w:rsidRPr="00D90AE3" w:rsidRDefault="00713F98" w:rsidP="00713F98">
      <w:pPr>
        <w:numPr>
          <w:ilvl w:val="0"/>
          <w:numId w:val="7"/>
        </w:numPr>
        <w:suppressAutoHyphens w:val="0"/>
        <w:jc w:val="both"/>
      </w:pPr>
      <w:r w:rsidRPr="00D90AE3">
        <w:t>Pokud Vaše dítě v průběhu pobytu onemocní, lékař rozhodne, zda můžete určité procedury absolvovat. Poté proběhne domluva s fyzioterapeutem, zda platí původní časy či dojde ke změně, aby došlo k omezení šíření infekce.</w:t>
      </w:r>
    </w:p>
    <w:p w14:paraId="5C4CBC50" w14:textId="77777777" w:rsidR="00713F98" w:rsidRPr="00D90AE3" w:rsidRDefault="00713F98" w:rsidP="00713F98">
      <w:pPr>
        <w:numPr>
          <w:ilvl w:val="0"/>
          <w:numId w:val="7"/>
        </w:numPr>
        <w:suppressAutoHyphens w:val="0"/>
        <w:jc w:val="both"/>
      </w:pPr>
      <w:r w:rsidRPr="00D90AE3">
        <w:t>Po dobu nemoci dítěte se zdržujte co nejvíce na svém pokoji a omezte používání společných hraček</w:t>
      </w:r>
      <w:r w:rsidR="00E15BBD">
        <w:t xml:space="preserve"> v</w:t>
      </w:r>
      <w:r w:rsidR="000401FA">
        <w:t>e</w:t>
      </w:r>
      <w:r w:rsidR="00E15BBD">
        <w:t> </w:t>
      </w:r>
      <w:r w:rsidR="000401FA">
        <w:t>společných</w:t>
      </w:r>
      <w:r w:rsidR="00E15BBD">
        <w:t xml:space="preserve"> prostorách.</w:t>
      </w:r>
    </w:p>
    <w:p w14:paraId="06E13736" w14:textId="77777777" w:rsidR="00713F98" w:rsidRPr="00D90AE3" w:rsidRDefault="00713F98" w:rsidP="00713F98">
      <w:pPr>
        <w:numPr>
          <w:ilvl w:val="0"/>
          <w:numId w:val="7"/>
        </w:numPr>
        <w:suppressAutoHyphens w:val="0"/>
        <w:jc w:val="both"/>
      </w:pPr>
      <w:r w:rsidRPr="00D90AE3">
        <w:t>Procedury se automaticky nahrazují v případě poruchy zařízení léčebny. O náhradních termínech budete informováni na nástěnce rehabilitace. O náhradě procedur z důvodu nemoci dítěte rozhodn</w:t>
      </w:r>
      <w:r w:rsidR="00E15BBD">
        <w:t>e</w:t>
      </w:r>
      <w:r w:rsidRPr="00D90AE3">
        <w:t xml:space="preserve"> lékařka.</w:t>
      </w:r>
    </w:p>
    <w:p w14:paraId="090FC68C" w14:textId="77777777" w:rsidR="00713F98" w:rsidRDefault="00713F98" w:rsidP="00713F98">
      <w:pPr>
        <w:numPr>
          <w:ilvl w:val="0"/>
          <w:numId w:val="7"/>
        </w:numPr>
        <w:suppressAutoHyphens w:val="0"/>
        <w:jc w:val="both"/>
      </w:pPr>
      <w:r w:rsidRPr="00D90AE3">
        <w:t>Důležitou součástí léčby je klimatoterapie. Změna podnebí, eliminace smogu a nutnost adaptace příznivě působí na imunitní systém dětí. Doporučujeme proto co nejdelší pobyt dětí na čerstvém vzduchu.</w:t>
      </w:r>
    </w:p>
    <w:p w14:paraId="3D40979D" w14:textId="77777777" w:rsidR="00713F98" w:rsidRPr="00713F98" w:rsidRDefault="00713F98" w:rsidP="00713F98">
      <w:pPr>
        <w:numPr>
          <w:ilvl w:val="0"/>
          <w:numId w:val="7"/>
        </w:numPr>
        <w:suppressAutoHyphens w:val="0"/>
        <w:jc w:val="both"/>
      </w:pPr>
      <w:r w:rsidRPr="00713F98">
        <w:t xml:space="preserve">Pokud jsou s vámi na pobytu děti školního věku, účastní se části aktivit se samostatnými dětmi. </w:t>
      </w:r>
    </w:p>
    <w:p w14:paraId="7205490F" w14:textId="77777777" w:rsidR="00713F98" w:rsidRPr="00713F98" w:rsidRDefault="00713F98" w:rsidP="00713F98">
      <w:pPr>
        <w:numPr>
          <w:ilvl w:val="1"/>
          <w:numId w:val="7"/>
        </w:numPr>
        <w:suppressAutoHyphens w:val="0"/>
        <w:jc w:val="both"/>
      </w:pPr>
      <w:r w:rsidRPr="00713F98">
        <w:lastRenderedPageBreak/>
        <w:t xml:space="preserve">Sluníčka – (13,30 – 18 hod) – pohybová aktivita je součástí léčebného pobytu, pro děti je toto povinné. </w:t>
      </w:r>
      <w:r w:rsidR="000401FA">
        <w:t>Oběd (popř. večeře)</w:t>
      </w:r>
      <w:r w:rsidRPr="00713F98">
        <w:t xml:space="preserve"> probíhá se samostatnými dětmi v horní jídelně. </w:t>
      </w:r>
      <w:r w:rsidR="000401FA">
        <w:t xml:space="preserve">Bude </w:t>
      </w:r>
      <w:r w:rsidRPr="00713F98">
        <w:t>řešeno individuálně dle věku a schopností dítěte.</w:t>
      </w:r>
    </w:p>
    <w:p w14:paraId="4FD0BB49" w14:textId="77777777" w:rsidR="00713F98" w:rsidRPr="00713F98" w:rsidRDefault="00713F98" w:rsidP="00713F98">
      <w:pPr>
        <w:numPr>
          <w:ilvl w:val="1"/>
          <w:numId w:val="7"/>
        </w:numPr>
        <w:suppressAutoHyphens w:val="0"/>
        <w:jc w:val="both"/>
      </w:pPr>
      <w:r w:rsidRPr="00713F98">
        <w:t>Hvězdičky – (13,30 – 18 hod) – dobrovolné, dle domluvy s rodiči. V letních měsících po domluvě s personálem – záleží na počtu samostatných dětí, zda již není naplněná kapacita.</w:t>
      </w:r>
    </w:p>
    <w:p w14:paraId="15ADBCA9" w14:textId="77777777" w:rsidR="00713F98" w:rsidRDefault="00713F98" w:rsidP="00713F98">
      <w:pPr>
        <w:jc w:val="both"/>
      </w:pPr>
    </w:p>
    <w:p w14:paraId="452B4A67" w14:textId="77777777" w:rsidR="00713F98" w:rsidRPr="00BA6708" w:rsidRDefault="00713F98" w:rsidP="00713F98">
      <w:r w:rsidRPr="00BA6708">
        <w:t>Propuštění z Dětské léčebny</w:t>
      </w:r>
    </w:p>
    <w:p w14:paraId="28D2354D" w14:textId="77777777" w:rsidR="00713F98" w:rsidRPr="00BA6708" w:rsidRDefault="00713F98" w:rsidP="00713F98">
      <w:r>
        <w:t>Den před odjezdem probíhá výstupní prohlídka lékařem, na základě toho vám lékař napíše propouštěcí zprávu, kterou si potom během dne vyzvednete. V ordinaci taktéž odevzdáte zapůjčené léky.</w:t>
      </w:r>
    </w:p>
    <w:p w14:paraId="23538352" w14:textId="77777777" w:rsidR="00713F98" w:rsidRPr="00E744EE" w:rsidRDefault="00713F98" w:rsidP="00713F98">
      <w:r w:rsidRPr="00E744EE">
        <w:t>V den odjezdu odevzdáte klíče od budov a od pokoje, předáte pokoj, vybavení + zapůjčené věci v plastovém kontejneru dle přiloženého seznamu a ložní prádlo. Vše předáte službu mající všeobecné sestře. Prosíme o opouštění ubytovacích prostor nejpozději do 10.00 hod.</w:t>
      </w:r>
    </w:p>
    <w:p w14:paraId="55E1AB0B" w14:textId="77777777" w:rsidR="00713F98" w:rsidRPr="00E744EE" w:rsidRDefault="00713F98" w:rsidP="00713F98">
      <w:r w:rsidRPr="00E744EE">
        <w:t xml:space="preserve">Poplatky za pobyt, za stravu a za léčebné procedury uhradíte v přijímací kanceláři </w:t>
      </w:r>
    </w:p>
    <w:p w14:paraId="4D6B9F0F" w14:textId="77777777" w:rsidR="00713F98" w:rsidRPr="00E744EE" w:rsidRDefault="00713F98" w:rsidP="00713F98"/>
    <w:p w14:paraId="0463337D" w14:textId="77777777" w:rsidR="009A33D5" w:rsidRPr="00C625A7" w:rsidRDefault="009A33D5" w:rsidP="009A33D5">
      <w:pPr>
        <w:pStyle w:val="Zkladntext"/>
        <w:spacing w:after="0"/>
        <w:jc w:val="both"/>
        <w:rPr>
          <w:rFonts w:ascii="Times New Roman" w:hAnsi="Times New Roman"/>
          <w:highlight w:val="yellow"/>
        </w:rPr>
      </w:pPr>
      <w:r w:rsidRPr="00C625A7">
        <w:rPr>
          <w:rFonts w:ascii="Times New Roman" w:hAnsi="Times New Roman"/>
          <w:highlight w:val="yellow"/>
        </w:rPr>
        <w:t>Stížnost lze podat písemně, ústně a v elektronické podobě, a to na adresu: Nemocniční ombudsman</w:t>
      </w:r>
    </w:p>
    <w:p w14:paraId="6CBB004C" w14:textId="77777777" w:rsidR="009A33D5" w:rsidRPr="00C625A7" w:rsidRDefault="009A33D5" w:rsidP="009A33D5">
      <w:pPr>
        <w:pStyle w:val="Zkladntext"/>
        <w:spacing w:after="0"/>
        <w:jc w:val="both"/>
        <w:rPr>
          <w:rFonts w:ascii="Times New Roman" w:hAnsi="Times New Roman"/>
          <w:highlight w:val="yellow"/>
        </w:rPr>
      </w:pPr>
      <w:r w:rsidRPr="00C625A7">
        <w:rPr>
          <w:rFonts w:ascii="Times New Roman" w:hAnsi="Times New Roman"/>
          <w:highlight w:val="yellow"/>
        </w:rPr>
        <w:t>Křetín 12, 679 62, Kontakty: tel: 516 470 723, e-mail: ombudsman@detskelecebny.cz</w:t>
      </w:r>
    </w:p>
    <w:p w14:paraId="5D076529" w14:textId="77777777" w:rsidR="009A33D5" w:rsidRPr="00C625A7" w:rsidRDefault="009A33D5" w:rsidP="009A33D5">
      <w:pPr>
        <w:pStyle w:val="Zkladntext"/>
        <w:spacing w:after="0" w:line="240" w:lineRule="auto"/>
        <w:jc w:val="both"/>
        <w:rPr>
          <w:rFonts w:ascii="Times New Roman" w:hAnsi="Times New Roman"/>
          <w:highlight w:val="yellow"/>
        </w:rPr>
      </w:pPr>
      <w:r w:rsidRPr="00C625A7">
        <w:rPr>
          <w:rFonts w:ascii="Times New Roman" w:hAnsi="Times New Roman"/>
          <w:highlight w:val="yellow"/>
        </w:rPr>
        <w:t>Adresa pracoviště, úřední hodiny a kontakt na určené pracoviště poskytovatele je uveden rovněž na</w:t>
      </w:r>
    </w:p>
    <w:p w14:paraId="7FC0B1FA" w14:textId="77777777" w:rsidR="009A33D5" w:rsidRPr="00C625A7" w:rsidRDefault="009A33D5" w:rsidP="009A33D5">
      <w:pPr>
        <w:pStyle w:val="Zkladntext"/>
        <w:spacing w:after="0" w:line="240" w:lineRule="auto"/>
        <w:jc w:val="both"/>
        <w:rPr>
          <w:rFonts w:ascii="Times New Roman" w:hAnsi="Times New Roman"/>
          <w:highlight w:val="yellow"/>
        </w:rPr>
      </w:pPr>
      <w:r w:rsidRPr="00C625A7">
        <w:rPr>
          <w:rFonts w:ascii="Times New Roman" w:hAnsi="Times New Roman"/>
          <w:highlight w:val="yellow"/>
        </w:rPr>
        <w:t>internetových stránkách poskytovatele.</w:t>
      </w:r>
    </w:p>
    <w:p w14:paraId="1E78CD17" w14:textId="77777777" w:rsidR="009A33D5" w:rsidRDefault="009A33D5" w:rsidP="009A33D5">
      <w:pPr>
        <w:jc w:val="both"/>
      </w:pPr>
      <w:r w:rsidRPr="00C625A7">
        <w:rPr>
          <w:highlight w:val="yellow"/>
        </w:rPr>
        <w:t>Bližší informace o podávání stížnosti jsou popsány ve směrnici S/6 Sledování spokojenosti pacientů a sledování a vyhodnocování stížností, která je k dispozici na webu i v písemné podobě v prostorách léčebny.</w:t>
      </w:r>
    </w:p>
    <w:p w14:paraId="0E157E93" w14:textId="77777777" w:rsidR="00713F98" w:rsidRPr="00E744EE" w:rsidRDefault="00713F98" w:rsidP="00713F98"/>
    <w:p w14:paraId="69A57663" w14:textId="77777777" w:rsidR="00713F98" w:rsidRPr="00E744EE" w:rsidRDefault="00713F98" w:rsidP="00713F98">
      <w:r w:rsidRPr="00E744EE">
        <w:t>Přejeme Vám příjemný pobyt v Dětské léčebně ve Křetíně.</w:t>
      </w:r>
    </w:p>
    <w:p w14:paraId="0BBB9B85" w14:textId="77777777" w:rsidR="00713F98" w:rsidRPr="00E744EE" w:rsidRDefault="00713F98" w:rsidP="00713F98"/>
    <w:p w14:paraId="3749F1D8" w14:textId="77777777" w:rsidR="00713F98" w:rsidRPr="00BA6708" w:rsidRDefault="00713F98" w:rsidP="00713F98">
      <w:r w:rsidRPr="00E744EE">
        <w:t>Zpracovala: Ivana Bednářová, staniční sestra</w:t>
      </w:r>
    </w:p>
    <w:p w14:paraId="2ACFAB9C" w14:textId="77777777" w:rsidR="00713F98" w:rsidRPr="00BA6708" w:rsidRDefault="00713F98" w:rsidP="00713F98">
      <w:r w:rsidRPr="00BA6708">
        <w:t>Schválila: Mgr. Jarmila Prudilová, hlavní sestra</w:t>
      </w:r>
    </w:p>
    <w:sectPr w:rsidR="00713F98" w:rsidRPr="00BA670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8E81" w14:textId="77777777" w:rsidR="00C05A26" w:rsidRDefault="00C05A26" w:rsidP="003824DC">
      <w:r>
        <w:separator/>
      </w:r>
    </w:p>
  </w:endnote>
  <w:endnote w:type="continuationSeparator" w:id="0">
    <w:p w14:paraId="7A4E0756" w14:textId="77777777" w:rsidR="00C05A26" w:rsidRDefault="00C05A26" w:rsidP="0038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5C80" w14:textId="77777777" w:rsidR="00454710" w:rsidRDefault="004547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A700" w14:textId="2754282D" w:rsidR="00D90AE3" w:rsidRPr="00D90AE3" w:rsidRDefault="00D90AE3">
    <w:pPr>
      <w:pStyle w:val="Zpat"/>
      <w:rPr>
        <w:sz w:val="20"/>
        <w:szCs w:val="20"/>
      </w:rPr>
    </w:pPr>
    <w:r w:rsidRPr="00D90AE3">
      <w:rPr>
        <w:sz w:val="20"/>
        <w:szCs w:val="20"/>
      </w:rPr>
      <w:t>Vnit</w:t>
    </w:r>
    <w:r>
      <w:rPr>
        <w:sz w:val="20"/>
        <w:szCs w:val="20"/>
      </w:rPr>
      <w:t>řní řád a režim dne dítěte</w:t>
    </w:r>
    <w:r w:rsidRPr="00D90AE3">
      <w:rPr>
        <w:sz w:val="20"/>
        <w:szCs w:val="20"/>
      </w:rPr>
      <w:t xml:space="preserve"> v doprovodu zákonného zástupce</w:t>
    </w:r>
    <w:r w:rsidR="00CB5F69">
      <w:rPr>
        <w:sz w:val="20"/>
        <w:szCs w:val="20"/>
      </w:rPr>
      <w:t xml:space="preserve"> DL Křetín</w:t>
    </w:r>
    <w:r>
      <w:rPr>
        <w:sz w:val="20"/>
        <w:szCs w:val="20"/>
      </w:rPr>
      <w:t xml:space="preserve">– revize </w:t>
    </w:r>
    <w:r w:rsidR="009A33D5">
      <w:rPr>
        <w:sz w:val="20"/>
        <w:szCs w:val="20"/>
      </w:rPr>
      <w:t>8</w:t>
    </w:r>
    <w:r w:rsidR="00795CBC">
      <w:rPr>
        <w:sz w:val="20"/>
        <w:szCs w:val="20"/>
      </w:rPr>
      <w:t>/</w:t>
    </w:r>
    <w:r w:rsidR="00EB072C">
      <w:rPr>
        <w:sz w:val="20"/>
        <w:szCs w:val="20"/>
      </w:rPr>
      <w:t xml:space="preserve">1. </w:t>
    </w:r>
    <w:r w:rsidR="009A33D5">
      <w:rPr>
        <w:sz w:val="20"/>
        <w:szCs w:val="20"/>
      </w:rPr>
      <w:t>7</w:t>
    </w:r>
    <w:r w:rsidR="00EB072C">
      <w:rPr>
        <w:sz w:val="20"/>
        <w:szCs w:val="20"/>
      </w:rPr>
      <w:t>. 202</w:t>
    </w:r>
    <w:r w:rsidR="009A33D5">
      <w:rPr>
        <w:sz w:val="20"/>
        <w:szCs w:val="20"/>
      </w:rPr>
      <w:t>5</w:t>
    </w:r>
  </w:p>
  <w:p w14:paraId="068371A9" w14:textId="77777777" w:rsidR="003824DC" w:rsidRDefault="003824D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EAC6" w14:textId="77777777" w:rsidR="00454710" w:rsidRDefault="00454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A9CD" w14:textId="77777777" w:rsidR="00C05A26" w:rsidRDefault="00C05A26" w:rsidP="003824DC">
      <w:r>
        <w:separator/>
      </w:r>
    </w:p>
  </w:footnote>
  <w:footnote w:type="continuationSeparator" w:id="0">
    <w:p w14:paraId="17175F35" w14:textId="77777777" w:rsidR="00C05A26" w:rsidRDefault="00C05A26" w:rsidP="00382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1DE8" w14:textId="77777777" w:rsidR="00454710" w:rsidRDefault="0045471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04DFA" w14:textId="5326FB07" w:rsidR="00D90AE3" w:rsidRPr="00B940B4" w:rsidRDefault="00454710" w:rsidP="00454710">
    <w:pPr>
      <w:pStyle w:val="Normlnweb"/>
      <w:spacing w:after="0" w:afterAutospacing="0"/>
      <w:rPr>
        <w:sz w:val="20"/>
        <w:szCs w:val="20"/>
      </w:rPr>
    </w:pPr>
    <w:r>
      <w:rPr>
        <w:noProof/>
      </w:rPr>
      <w:drawing>
        <wp:anchor distT="0" distB="0" distL="114300" distR="114300" simplePos="0" relativeHeight="251658240" behindDoc="1" locked="0" layoutInCell="1" allowOverlap="1" wp14:anchorId="0A0635FE" wp14:editId="6B05A8BB">
          <wp:simplePos x="0" y="0"/>
          <wp:positionH relativeFrom="column">
            <wp:posOffset>-854075</wp:posOffset>
          </wp:positionH>
          <wp:positionV relativeFrom="paragraph">
            <wp:posOffset>-342900</wp:posOffset>
          </wp:positionV>
          <wp:extent cx="868680" cy="868680"/>
          <wp:effectExtent l="0" t="0" r="7620" b="7620"/>
          <wp:wrapTight wrapText="bothSides">
            <wp:wrapPolygon edited="0">
              <wp:start x="0" y="0"/>
              <wp:lineTo x="0" y="21316"/>
              <wp:lineTo x="21316" y="21316"/>
              <wp:lineTo x="21316" y="0"/>
              <wp:lineTo x="0" y="0"/>
            </wp:wrapPolygon>
          </wp:wrapTight>
          <wp:docPr id="5683025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AE3" w:rsidRPr="00B940B4">
      <w:rPr>
        <w:sz w:val="20"/>
        <w:szCs w:val="20"/>
      </w:rPr>
      <w:t>Jihomoravské dětské léčebny, příspěvková organizace, Křetín 12, PSČ 679 62, IČ 00386766</w:t>
    </w:r>
    <w:r w:rsidR="00EB2D32">
      <w:rPr>
        <w:sz w:val="20"/>
        <w:szCs w:val="20"/>
      </w:rPr>
      <w:t>, DĚTSKÁ LÉČEBNA KŘETÍN</w:t>
    </w:r>
  </w:p>
  <w:p w14:paraId="0D9C5C8B" w14:textId="4132B654" w:rsidR="00D90AE3" w:rsidRPr="00B940B4" w:rsidRDefault="00D90AE3" w:rsidP="00454710">
    <w:pPr>
      <w:pStyle w:val="Zhlav"/>
      <w:ind w:left="-567"/>
      <w:rPr>
        <w:sz w:val="20"/>
        <w:szCs w:val="20"/>
      </w:rPr>
    </w:pPr>
    <w:r w:rsidRPr="00B940B4">
      <w:rPr>
        <w:sz w:val="20"/>
        <w:szCs w:val="20"/>
      </w:rPr>
      <w:t xml:space="preserve">Příloha č. </w:t>
    </w:r>
    <w:r w:rsidR="00C54019">
      <w:rPr>
        <w:sz w:val="20"/>
        <w:szCs w:val="20"/>
      </w:rPr>
      <w:t>1</w:t>
    </w:r>
    <w:r w:rsidR="003E15E8">
      <w:rPr>
        <w:sz w:val="20"/>
        <w:szCs w:val="20"/>
      </w:rPr>
      <w:t>1</w:t>
    </w:r>
    <w:r w:rsidRPr="00B940B4">
      <w:rPr>
        <w:sz w:val="20"/>
        <w:szCs w:val="20"/>
      </w:rPr>
      <w:t xml:space="preserve"> ke směrnici S/</w:t>
    </w:r>
    <w:r w:rsidR="003E15E8">
      <w:rPr>
        <w:sz w:val="20"/>
        <w:szCs w:val="20"/>
      </w:rPr>
      <w:t>7</w:t>
    </w:r>
    <w:r w:rsidRPr="00B940B4">
      <w:rPr>
        <w:sz w:val="20"/>
        <w:szCs w:val="20"/>
      </w:rPr>
      <w:t xml:space="preserve"> </w:t>
    </w:r>
    <w:r>
      <w:rPr>
        <w:sz w:val="20"/>
        <w:szCs w:val="20"/>
      </w:rPr>
      <w:t>Dodržování práv a pacientů a poskytování péče se souhlasem</w:t>
    </w:r>
  </w:p>
  <w:p w14:paraId="4297097A" w14:textId="77777777" w:rsidR="003824DC" w:rsidRPr="004A5F99" w:rsidRDefault="003824DC" w:rsidP="003824DC">
    <w:pPr>
      <w:pStyle w:val="Zhlav"/>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5FBA" w14:textId="77777777" w:rsidR="00454710" w:rsidRDefault="004547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10D"/>
    <w:multiLevelType w:val="hybridMultilevel"/>
    <w:tmpl w:val="7BF84462"/>
    <w:lvl w:ilvl="0" w:tplc="C50868E4">
      <w:start w:val="20"/>
      <w:numFmt w:val="bullet"/>
      <w:lvlText w:val="-"/>
      <w:lvlJc w:val="left"/>
      <w:pPr>
        <w:tabs>
          <w:tab w:val="num" w:pos="720"/>
        </w:tabs>
        <w:ind w:left="720" w:hanging="360"/>
      </w:pPr>
      <w:rPr>
        <w:rFonts w:ascii="Calibri" w:eastAsia="Times New Roman" w:hAnsi="Calibri"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EC3FAE"/>
    <w:multiLevelType w:val="hybridMultilevel"/>
    <w:tmpl w:val="947CE0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6F2EC4"/>
    <w:multiLevelType w:val="hybridMultilevel"/>
    <w:tmpl w:val="C1488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0A2F18"/>
    <w:multiLevelType w:val="hybridMultilevel"/>
    <w:tmpl w:val="F544F92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9B508D2"/>
    <w:multiLevelType w:val="hybridMultilevel"/>
    <w:tmpl w:val="FE6CFA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6E3B1B90"/>
    <w:multiLevelType w:val="hybridMultilevel"/>
    <w:tmpl w:val="4894E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CE119D8"/>
    <w:multiLevelType w:val="hybridMultilevel"/>
    <w:tmpl w:val="314EDE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FC87D28"/>
    <w:multiLevelType w:val="hybridMultilevel"/>
    <w:tmpl w:val="82FEC9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308172056">
    <w:abstractNumId w:val="3"/>
  </w:num>
  <w:num w:numId="2" w16cid:durableId="198011434">
    <w:abstractNumId w:val="7"/>
  </w:num>
  <w:num w:numId="3" w16cid:durableId="1415467402">
    <w:abstractNumId w:val="4"/>
  </w:num>
  <w:num w:numId="4" w16cid:durableId="118038279">
    <w:abstractNumId w:val="0"/>
  </w:num>
  <w:num w:numId="5" w16cid:durableId="950823349">
    <w:abstractNumId w:val="5"/>
  </w:num>
  <w:num w:numId="6" w16cid:durableId="950479072">
    <w:abstractNumId w:val="2"/>
  </w:num>
  <w:num w:numId="7" w16cid:durableId="812060720">
    <w:abstractNumId w:val="1"/>
  </w:num>
  <w:num w:numId="8" w16cid:durableId="1650670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DC"/>
    <w:rsid w:val="000401FA"/>
    <w:rsid w:val="00045E6B"/>
    <w:rsid w:val="000614C0"/>
    <w:rsid w:val="0006335E"/>
    <w:rsid w:val="000D525E"/>
    <w:rsid w:val="000F684B"/>
    <w:rsid w:val="00162D6C"/>
    <w:rsid w:val="001A5B20"/>
    <w:rsid w:val="002565E8"/>
    <w:rsid w:val="00292711"/>
    <w:rsid w:val="002A6FC7"/>
    <w:rsid w:val="002D1560"/>
    <w:rsid w:val="00302C2A"/>
    <w:rsid w:val="003824DC"/>
    <w:rsid w:val="003934C4"/>
    <w:rsid w:val="003B6B00"/>
    <w:rsid w:val="003E15E8"/>
    <w:rsid w:val="0040007C"/>
    <w:rsid w:val="004238F6"/>
    <w:rsid w:val="00454710"/>
    <w:rsid w:val="00456444"/>
    <w:rsid w:val="004631D2"/>
    <w:rsid w:val="00506701"/>
    <w:rsid w:val="005318DC"/>
    <w:rsid w:val="005451B5"/>
    <w:rsid w:val="00615FE5"/>
    <w:rsid w:val="00634286"/>
    <w:rsid w:val="006944FB"/>
    <w:rsid w:val="006952BF"/>
    <w:rsid w:val="006B1B92"/>
    <w:rsid w:val="00713F98"/>
    <w:rsid w:val="00747382"/>
    <w:rsid w:val="0075253C"/>
    <w:rsid w:val="00780972"/>
    <w:rsid w:val="00795CBC"/>
    <w:rsid w:val="007A4A1C"/>
    <w:rsid w:val="008721F0"/>
    <w:rsid w:val="008B73CA"/>
    <w:rsid w:val="008D1BF8"/>
    <w:rsid w:val="008F542C"/>
    <w:rsid w:val="00946F93"/>
    <w:rsid w:val="00974652"/>
    <w:rsid w:val="00982ED8"/>
    <w:rsid w:val="009A33D5"/>
    <w:rsid w:val="009D520B"/>
    <w:rsid w:val="009D6E84"/>
    <w:rsid w:val="009E1314"/>
    <w:rsid w:val="00A61C65"/>
    <w:rsid w:val="00AA795A"/>
    <w:rsid w:val="00AF19D1"/>
    <w:rsid w:val="00B94C83"/>
    <w:rsid w:val="00C018E8"/>
    <w:rsid w:val="00C05A26"/>
    <w:rsid w:val="00C54019"/>
    <w:rsid w:val="00C608DA"/>
    <w:rsid w:val="00CB5F69"/>
    <w:rsid w:val="00CC2F64"/>
    <w:rsid w:val="00CF7C59"/>
    <w:rsid w:val="00D2294C"/>
    <w:rsid w:val="00D54E8D"/>
    <w:rsid w:val="00D801DA"/>
    <w:rsid w:val="00D90AE3"/>
    <w:rsid w:val="00DB669B"/>
    <w:rsid w:val="00E052CF"/>
    <w:rsid w:val="00E07F56"/>
    <w:rsid w:val="00E15BBD"/>
    <w:rsid w:val="00E30C62"/>
    <w:rsid w:val="00E458AA"/>
    <w:rsid w:val="00E83B06"/>
    <w:rsid w:val="00EB072C"/>
    <w:rsid w:val="00EB2D32"/>
    <w:rsid w:val="00F84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8D9E7"/>
  <w15:chartTrackingRefBased/>
  <w15:docId w15:val="{5B93C3C7-9D10-4EC3-87C4-A9A9527D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24DC"/>
    <w:pPr>
      <w:suppressAutoHyphens/>
      <w:spacing w:after="0" w:line="240" w:lineRule="auto"/>
    </w:pPr>
    <w:rPr>
      <w:rFonts w:ascii="Times New Roman" w:eastAsia="Times New Roman" w:hAnsi="Times New Roman" w:cs="Times New Roman"/>
      <w:kern w:val="1"/>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uiPriority w:val="35"/>
    <w:qFormat/>
    <w:rsid w:val="003824DC"/>
    <w:pPr>
      <w:suppressLineNumbers/>
      <w:spacing w:before="120" w:after="120"/>
    </w:pPr>
    <w:rPr>
      <w:rFonts w:cs="Mangal"/>
      <w:i/>
      <w:iCs/>
    </w:rPr>
  </w:style>
  <w:style w:type="paragraph" w:styleId="Zhlav">
    <w:name w:val="header"/>
    <w:basedOn w:val="Normln"/>
    <w:link w:val="ZhlavChar"/>
    <w:unhideWhenUsed/>
    <w:rsid w:val="003824DC"/>
    <w:pPr>
      <w:tabs>
        <w:tab w:val="center" w:pos="4536"/>
        <w:tab w:val="right" w:pos="9072"/>
      </w:tabs>
    </w:pPr>
  </w:style>
  <w:style w:type="character" w:customStyle="1" w:styleId="ZhlavChar">
    <w:name w:val="Záhlaví Char"/>
    <w:basedOn w:val="Standardnpsmoodstavce"/>
    <w:link w:val="Zhlav"/>
    <w:uiPriority w:val="99"/>
    <w:rsid w:val="003824DC"/>
    <w:rPr>
      <w:rFonts w:ascii="Times New Roman" w:eastAsia="Times New Roman" w:hAnsi="Times New Roman" w:cs="Times New Roman"/>
      <w:kern w:val="1"/>
      <w:sz w:val="24"/>
      <w:szCs w:val="24"/>
      <w:lang w:eastAsia="cs-CZ"/>
    </w:rPr>
  </w:style>
  <w:style w:type="paragraph" w:styleId="Zpat">
    <w:name w:val="footer"/>
    <w:basedOn w:val="Normln"/>
    <w:link w:val="ZpatChar"/>
    <w:uiPriority w:val="99"/>
    <w:unhideWhenUsed/>
    <w:rsid w:val="003824DC"/>
    <w:pPr>
      <w:tabs>
        <w:tab w:val="center" w:pos="4536"/>
        <w:tab w:val="right" w:pos="9072"/>
      </w:tabs>
    </w:pPr>
  </w:style>
  <w:style w:type="character" w:customStyle="1" w:styleId="ZpatChar">
    <w:name w:val="Zápatí Char"/>
    <w:basedOn w:val="Standardnpsmoodstavce"/>
    <w:link w:val="Zpat"/>
    <w:uiPriority w:val="99"/>
    <w:rsid w:val="003824DC"/>
    <w:rPr>
      <w:rFonts w:ascii="Times New Roman" w:eastAsia="Times New Roman" w:hAnsi="Times New Roman" w:cs="Times New Roman"/>
      <w:kern w:val="1"/>
      <w:sz w:val="24"/>
      <w:szCs w:val="24"/>
      <w:lang w:eastAsia="cs-CZ"/>
    </w:rPr>
  </w:style>
  <w:style w:type="paragraph" w:styleId="Nzev">
    <w:name w:val="Title"/>
    <w:basedOn w:val="Normln"/>
    <w:next w:val="Podnadpis"/>
    <w:link w:val="NzevChar"/>
    <w:qFormat/>
    <w:rsid w:val="002D1560"/>
    <w:pPr>
      <w:spacing w:before="240" w:after="60"/>
      <w:jc w:val="center"/>
    </w:pPr>
    <w:rPr>
      <w:rFonts w:ascii="Arial" w:hAnsi="Arial" w:cs="Arial"/>
      <w:b/>
      <w:bCs/>
      <w:sz w:val="32"/>
      <w:szCs w:val="32"/>
    </w:rPr>
  </w:style>
  <w:style w:type="character" w:customStyle="1" w:styleId="NzevChar">
    <w:name w:val="Název Char"/>
    <w:basedOn w:val="Standardnpsmoodstavce"/>
    <w:link w:val="Nzev"/>
    <w:rsid w:val="002D1560"/>
    <w:rPr>
      <w:rFonts w:ascii="Arial" w:eastAsia="Times New Roman" w:hAnsi="Arial" w:cs="Arial"/>
      <w:b/>
      <w:bCs/>
      <w:kern w:val="1"/>
      <w:sz w:val="32"/>
      <w:szCs w:val="32"/>
      <w:lang w:eastAsia="cs-CZ"/>
    </w:rPr>
  </w:style>
  <w:style w:type="paragraph" w:styleId="Podnadpis">
    <w:name w:val="Subtitle"/>
    <w:basedOn w:val="Normln"/>
    <w:next w:val="Normln"/>
    <w:link w:val="PodnadpisChar"/>
    <w:uiPriority w:val="11"/>
    <w:qFormat/>
    <w:rsid w:val="002D15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2D1560"/>
    <w:rPr>
      <w:rFonts w:eastAsiaTheme="minorEastAsia"/>
      <w:color w:val="5A5A5A" w:themeColor="text1" w:themeTint="A5"/>
      <w:spacing w:val="15"/>
      <w:kern w:val="1"/>
      <w:lang w:eastAsia="cs-CZ"/>
    </w:rPr>
  </w:style>
  <w:style w:type="paragraph" w:styleId="Odstavecseseznamem">
    <w:name w:val="List Paragraph"/>
    <w:basedOn w:val="Normln"/>
    <w:uiPriority w:val="99"/>
    <w:qFormat/>
    <w:rsid w:val="0006335E"/>
    <w:pPr>
      <w:suppressAutoHyphens w:val="0"/>
      <w:spacing w:after="160" w:line="259" w:lineRule="auto"/>
      <w:ind w:left="720"/>
      <w:contextualSpacing/>
    </w:pPr>
    <w:rPr>
      <w:rFonts w:ascii="Calibri" w:eastAsia="Calibri" w:hAnsi="Calibri"/>
      <w:kern w:val="0"/>
      <w:sz w:val="22"/>
      <w:szCs w:val="22"/>
      <w:lang w:eastAsia="en-US"/>
    </w:rPr>
  </w:style>
  <w:style w:type="paragraph" w:styleId="Bezmezer">
    <w:name w:val="No Spacing"/>
    <w:uiPriority w:val="1"/>
    <w:qFormat/>
    <w:rsid w:val="0006335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B1B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1B92"/>
    <w:rPr>
      <w:rFonts w:ascii="Segoe UI" w:eastAsia="Times New Roman" w:hAnsi="Segoe UI" w:cs="Segoe UI"/>
      <w:kern w:val="1"/>
      <w:sz w:val="18"/>
      <w:szCs w:val="18"/>
      <w:lang w:eastAsia="cs-CZ"/>
    </w:rPr>
  </w:style>
  <w:style w:type="paragraph" w:styleId="Zkladntext">
    <w:name w:val="Body Text"/>
    <w:basedOn w:val="Normln"/>
    <w:link w:val="ZkladntextChar"/>
    <w:uiPriority w:val="99"/>
    <w:semiHidden/>
    <w:rsid w:val="00713F98"/>
    <w:pPr>
      <w:suppressAutoHyphens w:val="0"/>
      <w:spacing w:after="120" w:line="259" w:lineRule="auto"/>
    </w:pPr>
    <w:rPr>
      <w:rFonts w:ascii="Calibri" w:eastAsia="Calibri" w:hAnsi="Calibri"/>
      <w:kern w:val="0"/>
      <w:sz w:val="22"/>
      <w:szCs w:val="22"/>
      <w:lang w:eastAsia="en-US"/>
    </w:rPr>
  </w:style>
  <w:style w:type="character" w:customStyle="1" w:styleId="ZkladntextChar">
    <w:name w:val="Základní text Char"/>
    <w:basedOn w:val="Standardnpsmoodstavce"/>
    <w:link w:val="Zkladntext"/>
    <w:uiPriority w:val="99"/>
    <w:semiHidden/>
    <w:rsid w:val="00713F98"/>
    <w:rPr>
      <w:rFonts w:ascii="Calibri" w:eastAsia="Calibri" w:hAnsi="Calibri" w:cs="Times New Roman"/>
    </w:rPr>
  </w:style>
  <w:style w:type="paragraph" w:styleId="Normlnweb">
    <w:name w:val="Normal (Web)"/>
    <w:basedOn w:val="Normln"/>
    <w:uiPriority w:val="99"/>
    <w:unhideWhenUsed/>
    <w:rsid w:val="00454710"/>
    <w:pPr>
      <w:suppressAutoHyphens w:val="0"/>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1595</Words>
  <Characters>9414</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Prudilova Bc.</dc:creator>
  <cp:keywords/>
  <dc:description/>
  <cp:lastModifiedBy>Jarmila Prudilová</cp:lastModifiedBy>
  <cp:revision>27</cp:revision>
  <cp:lastPrinted>2023-03-31T12:02:00Z</cp:lastPrinted>
  <dcterms:created xsi:type="dcterms:W3CDTF">2016-05-03T09:46:00Z</dcterms:created>
  <dcterms:modified xsi:type="dcterms:W3CDTF">2025-06-27T08:34:00Z</dcterms:modified>
</cp:coreProperties>
</file>